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BA" w:rsidRPr="00A375BA" w:rsidRDefault="00A375BA" w:rsidP="00A375BA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38712897"/>
      <w:bookmarkStart w:id="1" w:name="_Toc138880967"/>
      <w:bookmarkStart w:id="2" w:name="_GoBack"/>
      <w:r w:rsidRPr="00A375BA">
        <w:rPr>
          <w:rFonts w:ascii="Times New Roman" w:hAnsi="Times New Roman" w:cs="Times New Roman"/>
          <w:color w:val="000000" w:themeColor="text1"/>
          <w:sz w:val="28"/>
          <w:szCs w:val="28"/>
        </w:rPr>
        <w:t>3.5. Система условий реализации основной образовательной программы в соответствии с требованиями Стандарта</w:t>
      </w:r>
      <w:bookmarkEnd w:id="0"/>
      <w:bookmarkEnd w:id="1"/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75BA" w:rsidRPr="00A375BA" w:rsidRDefault="00A375BA" w:rsidP="00A375B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Требования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к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кадровым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условиям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реализации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основной</w:t>
      </w:r>
    </w:p>
    <w:p w:rsidR="00A375BA" w:rsidRPr="00A375BA" w:rsidRDefault="00A375BA" w:rsidP="00A375B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образовательной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программы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Лицей укомплектован кадрами, имеющими необходимую квалификацию для решения задач, определенных основной образовательной программой образовательной организации, и способными к инновационной профессиональной деятельности.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Соответствуют требованиям: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укомплектованность образовательной организации педагогическими, руководящими и иными работниками – 100%;</w:t>
      </w:r>
    </w:p>
    <w:p w:rsidR="00A375BA" w:rsidRPr="00A375BA" w:rsidRDefault="00A375BA" w:rsidP="00A375BA">
      <w:pPr>
        <w:tabs>
          <w:tab w:val="left" w:pos="708"/>
          <w:tab w:val="left" w:pos="2108"/>
          <w:tab w:val="left" w:pos="4276"/>
          <w:tab w:val="left" w:pos="6599"/>
          <w:tab w:val="left" w:pos="7193"/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уровень квалификации педагогических и иных работников образовательной организации соответствует требованиям ФГОС СОО, актуализируется ежегодно, представлен в Приложении к ООП СОО;</w:t>
      </w:r>
    </w:p>
    <w:p w:rsidR="00A375BA" w:rsidRPr="00A375BA" w:rsidRDefault="00A375BA" w:rsidP="00A375BA">
      <w:pPr>
        <w:tabs>
          <w:tab w:val="left" w:pos="708"/>
          <w:tab w:val="left" w:pos="2108"/>
          <w:tab w:val="left" w:pos="4276"/>
          <w:tab w:val="left" w:pos="6599"/>
          <w:tab w:val="left" w:pos="7193"/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профессиональное развитие педагогических работников актуализируется ежегодно, представлено в Приложении к ООП СОО.</w:t>
      </w:r>
      <w:bookmarkStart w:id="3" w:name="_Toc21879332"/>
    </w:p>
    <w:p w:rsidR="00A375BA" w:rsidRPr="00A375BA" w:rsidRDefault="00A375BA" w:rsidP="00A375BA">
      <w:pPr>
        <w:tabs>
          <w:tab w:val="left" w:pos="708"/>
          <w:tab w:val="left" w:pos="2108"/>
          <w:tab w:val="left" w:pos="4276"/>
          <w:tab w:val="left" w:pos="6599"/>
          <w:tab w:val="left" w:pos="7193"/>
          <w:tab w:val="left" w:pos="8265"/>
        </w:tabs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Психолого-педагогические условия реализации основной образовательной программы</w:t>
      </w:r>
      <w:bookmarkEnd w:id="3"/>
    </w:p>
    <w:p w:rsidR="00A375BA" w:rsidRPr="00A375BA" w:rsidRDefault="00A375BA" w:rsidP="00A375BA">
      <w:pPr>
        <w:tabs>
          <w:tab w:val="left" w:pos="2535"/>
          <w:tab w:val="left" w:pos="4628"/>
          <w:tab w:val="left" w:pos="5492"/>
          <w:tab w:val="left" w:pos="7244"/>
          <w:tab w:val="left" w:pos="8729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Обеспечение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преемственности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содержания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форм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организации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образовательной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деятельности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при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получении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среднего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общего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образования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Среднее общее образование является продолжением единой системы получения образования. Основная образовательная программа СОО строится на тех же принципах, что и программа основного общего образования с включением новых форм. 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Обеспечение преемственности в формах организации деятельности обучающихся реализуется как в урочной, так и во внеурочной работе.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tabs>
          <w:tab w:val="left" w:pos="1800"/>
          <w:tab w:val="left" w:pos="3674"/>
          <w:tab w:val="left" w:pos="5671"/>
          <w:tab w:val="left" w:pos="8471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lastRenderedPageBreak/>
        <w:t>Учет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специфики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возрастного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психофизического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развития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обучающихся</w:t>
      </w:r>
    </w:p>
    <w:p w:rsidR="00A375BA" w:rsidRPr="00A375BA" w:rsidRDefault="00A375BA" w:rsidP="00A375BA">
      <w:pPr>
        <w:tabs>
          <w:tab w:val="left" w:pos="2574"/>
          <w:tab w:val="left" w:pos="4940"/>
          <w:tab w:val="left" w:pos="6155"/>
          <w:tab w:val="left" w:pos="8360"/>
          <w:tab w:val="left" w:pos="879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Обеспечение преемственности осуществляется с учетом возрастных психофизических особенностей обучающихся на уровне среднего общего образования. На уровне среднего общего образования меняется мотивация, учеба приобретает профессионально-ориентированный характер.</w:t>
      </w:r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 психолого-педагогической  помощи обучающимся, испытывающим разного рода трудности. Для этого в ООП включена </w:t>
      </w:r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Программа коррекционной работы на уровне среднего общего образования для школьников, оказавшихся в трудной жизненной ситуации, а также обучающихся с трудностями в обучении и социализации.</w:t>
      </w:r>
    </w:p>
    <w:p w:rsidR="00A375BA" w:rsidRPr="00A375BA" w:rsidRDefault="00A375BA" w:rsidP="00A375BA">
      <w:pPr>
        <w:tabs>
          <w:tab w:val="left" w:pos="2166"/>
          <w:tab w:val="left" w:pos="2793"/>
          <w:tab w:val="left" w:pos="4169"/>
          <w:tab w:val="left" w:pos="5639"/>
          <w:tab w:val="left" w:pos="6517"/>
          <w:tab w:val="left" w:pos="8198"/>
          <w:tab w:val="left" w:pos="8885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tabs>
          <w:tab w:val="left" w:pos="3405"/>
          <w:tab w:val="left" w:pos="4341"/>
          <w:tab w:val="left" w:pos="6263"/>
          <w:tab w:val="left" w:pos="6713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Формирование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развитие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психолого-педагогической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компетентности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обучающихся,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педагогических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административных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работников,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родителей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(законных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представителей)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обучающихся</w:t>
      </w:r>
    </w:p>
    <w:p w:rsidR="00A375BA" w:rsidRPr="00A375BA" w:rsidRDefault="00A375BA" w:rsidP="00A375BA">
      <w:pPr>
        <w:tabs>
          <w:tab w:val="left" w:pos="1777"/>
          <w:tab w:val="left" w:pos="2172"/>
          <w:tab w:val="left" w:pos="3716"/>
          <w:tab w:val="left" w:pos="4567"/>
          <w:tab w:val="left" w:pos="5804"/>
          <w:tab w:val="left" w:pos="6363"/>
          <w:tab w:val="left" w:pos="6836"/>
          <w:tab w:val="left" w:pos="8402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Психологическая компетентность родителей (законных представителей) формируется также в дистанционной форме через Интернет.</w:t>
      </w:r>
    </w:p>
    <w:p w:rsidR="00A375BA" w:rsidRPr="00A375BA" w:rsidRDefault="00A375BA" w:rsidP="00A375BA">
      <w:pPr>
        <w:tabs>
          <w:tab w:val="left" w:pos="2603"/>
          <w:tab w:val="left" w:pos="3157"/>
          <w:tab w:val="left" w:pos="4267"/>
          <w:tab w:val="left" w:pos="5095"/>
          <w:tab w:val="left" w:pos="6090"/>
          <w:tab w:val="left" w:pos="7108"/>
          <w:tab w:val="left" w:pos="8744"/>
          <w:tab w:val="left" w:pos="936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Психологическое просвещение обучающихся осуществляется на психологических занятиях, тренингах, интегрированных уроках, 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консультациях, дистанционно. Программа мероприятия представлена в Плане работы педагога-психолога. (Приложение к ООП СОО).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tabs>
          <w:tab w:val="left" w:pos="3568"/>
          <w:tab w:val="left" w:pos="6154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Вариативность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направлений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психолого-педагогического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сопровождения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участников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образовательных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отношений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К основным направлениям психолого-педагогического сопровождения обучающихся можно отнести: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– сохранение и укрепление психического здоровья обучающихся; 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– формирование ценности здоровья и безопасного образа жизни; 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развитие экологической культуры;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дифференциацию и индивидуализацию обучения;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мониторинг возможностей и способностей обучающихся;</w:t>
      </w:r>
    </w:p>
    <w:p w:rsidR="00A375BA" w:rsidRPr="00A375BA" w:rsidRDefault="00A375BA" w:rsidP="00A375BA">
      <w:pPr>
        <w:tabs>
          <w:tab w:val="left" w:pos="708"/>
          <w:tab w:val="left" w:pos="2353"/>
          <w:tab w:val="left" w:pos="2876"/>
          <w:tab w:val="left" w:pos="4556"/>
          <w:tab w:val="left" w:pos="6232"/>
          <w:tab w:val="left" w:pos="833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выявление и поддержку одаренных обучающихся, поддержку обучающихся с особыми образовательными потребностями;</w:t>
      </w:r>
    </w:p>
    <w:p w:rsidR="00A375BA" w:rsidRPr="00A375BA" w:rsidRDefault="00A375BA" w:rsidP="00A375BA">
      <w:pPr>
        <w:tabs>
          <w:tab w:val="left" w:pos="708"/>
          <w:tab w:val="left" w:pos="4400"/>
          <w:tab w:val="left" w:pos="6136"/>
          <w:tab w:val="left" w:pos="7922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психолого-педагогическую поддержку участников олимпиадного движения;</w:t>
      </w:r>
    </w:p>
    <w:p w:rsidR="00A375BA" w:rsidRPr="00A375BA" w:rsidRDefault="00A375BA" w:rsidP="00A375BA">
      <w:pPr>
        <w:tabs>
          <w:tab w:val="left" w:pos="708"/>
          <w:tab w:val="left" w:pos="2533"/>
          <w:tab w:val="left" w:pos="4348"/>
          <w:tab w:val="left" w:pos="4828"/>
          <w:tab w:val="left" w:pos="6998"/>
          <w:tab w:val="left" w:pos="819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обеспечение осознанного и ответственного выбора дальнейшей профессиональной сферы деятельности;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формирование коммуникативных навыков в разновозрастной среде и среде сверстников;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– поддержку объединений обучающихся, ученического самоуправления. 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Важной составляющей деятельности образовательных организаций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 педагогических кадров.</w:t>
      </w:r>
    </w:p>
    <w:p w:rsidR="00A375BA" w:rsidRPr="00A375BA" w:rsidRDefault="00A375BA" w:rsidP="00A375BA">
      <w:pPr>
        <w:tabs>
          <w:tab w:val="left" w:pos="1892"/>
          <w:tab w:val="left" w:pos="2684"/>
          <w:tab w:val="left" w:pos="3711"/>
          <w:tab w:val="left" w:pos="4183"/>
          <w:tab w:val="left" w:pos="6750"/>
          <w:tab w:val="left" w:pos="7764"/>
          <w:tab w:val="left" w:pos="862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Значительное место в психолого-педагогическом сопровождении педагогов занимает профилактическая работа, в процессе которой педагоги обучаются установлению  психологически грамотной системы 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взаимоотношений с обучающимися, основанной на взаимопонимании и взаимном восприятии друг друга. Педагоги обучаются навыкам формирования адекватной Я-концепции, разрешения проблем, оказания психологической поддержки в процессе взаимодействия с обучающимися и коллегами.</w:t>
      </w:r>
    </w:p>
    <w:p w:rsidR="00A375BA" w:rsidRPr="00A375BA" w:rsidRDefault="00A375BA" w:rsidP="00A375BA">
      <w:pPr>
        <w:tabs>
          <w:tab w:val="left" w:pos="2603"/>
          <w:tab w:val="left" w:pos="3157"/>
          <w:tab w:val="left" w:pos="4267"/>
          <w:tab w:val="left" w:pos="5095"/>
          <w:tab w:val="left" w:pos="6090"/>
          <w:tab w:val="left" w:pos="7108"/>
          <w:tab w:val="left" w:pos="8744"/>
          <w:tab w:val="left" w:pos="936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 Программа мероприятия представлена в Плане работы педагога-психолога. (Приложение к ООП СОО).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Диверсификация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уровней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психолого-педагогического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сопровождения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При организации психолого-педагогического сопровождения участников образовательных отношений на уровне среднего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A375BA" w:rsidRPr="00A375BA" w:rsidRDefault="00A375BA" w:rsidP="00A375BA">
      <w:pPr>
        <w:tabs>
          <w:tab w:val="left" w:pos="1857"/>
          <w:tab w:val="left" w:pos="2833"/>
          <w:tab w:val="left" w:pos="622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Система психологического сопровождения строится на основе развития профессионального взаимодействия психолога и педагогов, специалистов; она 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 охватывающих всех участников образовательных отношений: учеников, их родителей (законных представителей), педагогов.</w:t>
      </w:r>
    </w:p>
    <w:p w:rsidR="00A375BA" w:rsidRPr="00A375BA" w:rsidRDefault="00A375BA" w:rsidP="00A375BA">
      <w:pPr>
        <w:tabs>
          <w:tab w:val="left" w:pos="2944"/>
          <w:tab w:val="left" w:pos="3913"/>
          <w:tab w:val="left" w:pos="7686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Вариативность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форм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психолого-педагогического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сопровождения участников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образовательных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отношений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Основными формами психолого-педагогического сопровождения выступают:</w:t>
      </w:r>
    </w:p>
    <w:p w:rsidR="00A375BA" w:rsidRPr="00A375BA" w:rsidRDefault="00A375BA" w:rsidP="00A375BA">
      <w:pPr>
        <w:tabs>
          <w:tab w:val="left" w:pos="708"/>
          <w:tab w:val="left" w:pos="2547"/>
          <w:tab w:val="left" w:pos="4475"/>
          <w:tab w:val="left" w:pos="5039"/>
          <w:tab w:val="left" w:pos="6839"/>
          <w:tab w:val="left" w:pos="8762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диагностика, направленная на определение особенностей статуса обучающегося,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– консультирование педагогов и родителей, которое осуществляется педагогом и психологом с учетом результатов диагностики, а также администрацией образовательной организации;</w:t>
      </w:r>
    </w:p>
    <w:p w:rsidR="00A375BA" w:rsidRPr="00A375BA" w:rsidRDefault="00A375BA" w:rsidP="00A375BA">
      <w:pPr>
        <w:tabs>
          <w:tab w:val="left" w:pos="708"/>
          <w:tab w:val="left" w:pos="2900"/>
          <w:tab w:val="left" w:pos="4693"/>
          <w:tab w:val="left" w:pos="6707"/>
          <w:tab w:val="left" w:pos="799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профилактика, экспертиза, развивающая работа, просвещение, коррекционная работа, осуществляемая в течение всего учебного времени.</w:t>
      </w:r>
      <w:bookmarkStart w:id="4" w:name="_Toc21879333"/>
    </w:p>
    <w:p w:rsidR="00A375BA" w:rsidRPr="00A375BA" w:rsidRDefault="00A375BA" w:rsidP="00A375BA">
      <w:pPr>
        <w:tabs>
          <w:tab w:val="left" w:pos="708"/>
          <w:tab w:val="left" w:pos="2900"/>
          <w:tab w:val="left" w:pos="4693"/>
          <w:tab w:val="left" w:pos="6707"/>
          <w:tab w:val="left" w:pos="7994"/>
        </w:tabs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tabs>
          <w:tab w:val="left" w:pos="708"/>
          <w:tab w:val="left" w:pos="2900"/>
          <w:tab w:val="left" w:pos="4693"/>
          <w:tab w:val="left" w:pos="6707"/>
          <w:tab w:val="left" w:pos="7994"/>
        </w:tabs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>Финансовое обеспечение реализации образовательной программы среднего общего образования</w:t>
      </w:r>
      <w:bookmarkEnd w:id="4"/>
    </w:p>
    <w:p w:rsidR="00A375BA" w:rsidRPr="00A375BA" w:rsidRDefault="00A375BA" w:rsidP="00A375BA">
      <w:pPr>
        <w:tabs>
          <w:tab w:val="left" w:pos="2533"/>
          <w:tab w:val="left" w:pos="4396"/>
          <w:tab w:val="left" w:pos="6130"/>
          <w:tab w:val="left" w:pos="762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Финансовое обеспечение реализации основной образовательной программы среднего общего образования включает в себя: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обеспечение государственных гарантий прав граждан на получение бесплатного общедоступного среднего общего образования;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исполнение требований ФГОС СОО организацией, осуществляющей образовательную деятельность;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деятельность.</w:t>
      </w:r>
    </w:p>
    <w:p w:rsidR="00A375BA" w:rsidRPr="00A375BA" w:rsidRDefault="00A375BA" w:rsidP="00A375BA">
      <w:pPr>
        <w:tabs>
          <w:tab w:val="left" w:pos="2533"/>
          <w:tab w:val="left" w:pos="4396"/>
          <w:tab w:val="left" w:pos="6130"/>
          <w:tab w:val="left" w:pos="762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Финансовое обеспечение реализации основной образовательной программы среднего общего образования отражает структуру и объем расходов, необходимых для реализации основной образовательной программы среднего общего образования, а также механизм их формирования.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Расчет нормативов,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г. № 273-ФЗ «Об образовании в Российской Федерации», нормативных затрат оказания государственных (муниципальных) услуг по реализации образовательной программы среднего общего образования осуществляется по направленности (профилю) основной образовательной программы среднего общего образования с учетом форм обучения, сетевой формы реализации образовательных программ, образовательных технологий, специальных условий получения образования 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указанным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bookmarkStart w:id="5" w:name="_Toc21879334"/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Материально-технические условия реализации основной образовательной программы</w:t>
      </w:r>
      <w:bookmarkEnd w:id="5"/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Материально-технические условия реализации основной образовательной программы формируются с учетом:</w:t>
      </w:r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– требований ФГОС СОО;</w:t>
      </w:r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– положения о лицензировании образовательной деятельности, утвержденного постановлением Правительства Российской Федерации от 18.09.2020 года №1490;</w:t>
      </w:r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– Санитарно-эпидемиологических правил и нормативов СП 2.4.3648-20 "Санитарно-эпидемиологические требования к организациям воспитания и обучения, отдыха и оздоровления детей и молодежи" СП 2.4.3648-20 Санитарно-эпидемиологические требования к организациям воспитания и обучения, отдыха и оздоровления детей и молодежи,</w:t>
      </w:r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– Санитарно-эпидемиологических правил и нормативов СанПиН 2.4.5.2409-08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 июля 2008 г. № 45;</w:t>
      </w:r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– иных действующих федеральных/региональных/муниципальных/ локальных нормативных актов и рекомендаций.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Материально-технические условия реализации основной образовательной программы: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обеспечивают формирование единой мотивирующей интерактивной среды как совокупности имитационных и исследовательских практик, реализующих через техносферу образовательной организации вариативность, развитие мотивации обучающихся к познанию и творчеству (в том числе научно-техническому), включение познания в значимые виды деятельности, а также развитие различных компетентностей;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учитывают:</w:t>
      </w:r>
    </w:p>
    <w:p w:rsidR="00A375BA" w:rsidRPr="00A375BA" w:rsidRDefault="00A375BA" w:rsidP="00A375BA">
      <w:pPr>
        <w:tabs>
          <w:tab w:val="left" w:pos="1416"/>
          <w:tab w:val="left" w:pos="2202"/>
          <w:tab w:val="left" w:pos="4869"/>
          <w:tab w:val="left" w:pos="7185"/>
          <w:tab w:val="left" w:pos="774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специальные потребности различных категорий обучающихся (с повышенными образовательными потребностями, с ограниченными возможностями здоровья и пр.);</w:t>
      </w:r>
    </w:p>
    <w:p w:rsidR="00A375BA" w:rsidRPr="00A375BA" w:rsidRDefault="00A375BA" w:rsidP="00A375BA">
      <w:pPr>
        <w:tabs>
          <w:tab w:val="left" w:pos="141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специфику основной образовательной программы среднего общего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образования (профили обучения, уровни изучения, обязательные и элективные предметы/курсы, индивидуальная проектно-исследовательская деятельность, урочная и внеурочная деятельность, ресурсы открытого неформального образования, подготовка к продолжению обучения в высших учебных заведениях);</w:t>
      </w:r>
    </w:p>
    <w:p w:rsidR="00A375BA" w:rsidRPr="00A375BA" w:rsidRDefault="00A375BA" w:rsidP="00A375BA">
      <w:pPr>
        <w:tabs>
          <w:tab w:val="left" w:pos="1416"/>
          <w:tab w:val="left" w:pos="3114"/>
          <w:tab w:val="left" w:pos="4936"/>
          <w:tab w:val="left" w:pos="6313"/>
          <w:tab w:val="left" w:pos="811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обеспечивают:</w:t>
      </w:r>
    </w:p>
    <w:p w:rsidR="00A375BA" w:rsidRPr="00A375BA" w:rsidRDefault="00A375BA" w:rsidP="00A375BA">
      <w:pPr>
        <w:tabs>
          <w:tab w:val="left" w:pos="1416"/>
          <w:tab w:val="left" w:pos="3066"/>
          <w:tab w:val="left" w:pos="5018"/>
          <w:tab w:val="left" w:pos="5447"/>
          <w:tab w:val="left" w:pos="7442"/>
          <w:tab w:val="left" w:pos="788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подготовку обучающихся к саморазвитию и непрерывному образованию;</w:t>
      </w:r>
    </w:p>
    <w:p w:rsidR="00A375BA" w:rsidRPr="00A375BA" w:rsidRDefault="00A375BA" w:rsidP="00A375BA">
      <w:pPr>
        <w:tabs>
          <w:tab w:val="left" w:pos="141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формирование и развитие мотивации к познанию, творчеству и инновационной деятельности;</w:t>
      </w:r>
    </w:p>
    <w:p w:rsidR="00A375BA" w:rsidRPr="00A375BA" w:rsidRDefault="00A375BA" w:rsidP="00A375BA">
      <w:pPr>
        <w:tabs>
          <w:tab w:val="left" w:pos="141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формирование основы научных методов познания окружающего мира;</w:t>
      </w:r>
    </w:p>
    <w:p w:rsidR="00A375BA" w:rsidRPr="00A375BA" w:rsidRDefault="00A375BA" w:rsidP="00A375BA">
      <w:pPr>
        <w:tabs>
          <w:tab w:val="left" w:pos="141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условия для активной учебно-познавательной деятельности;</w:t>
      </w:r>
    </w:p>
    <w:p w:rsidR="00A375BA" w:rsidRPr="00A375BA" w:rsidRDefault="00A375BA" w:rsidP="00A375BA">
      <w:pPr>
        <w:tabs>
          <w:tab w:val="left" w:pos="141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lastRenderedPageBreak/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воспитание патриотизма и установок толерантности, умения жить с непохожими людьми;</w:t>
      </w:r>
    </w:p>
    <w:p w:rsidR="00A375BA" w:rsidRPr="00A375BA" w:rsidRDefault="00A375BA" w:rsidP="00A375BA">
      <w:pPr>
        <w:tabs>
          <w:tab w:val="left" w:pos="141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креативности, критического мышления;</w:t>
      </w:r>
    </w:p>
    <w:p w:rsidR="00A375BA" w:rsidRPr="00A375BA" w:rsidRDefault="00A375BA" w:rsidP="00A375BA">
      <w:pPr>
        <w:tabs>
          <w:tab w:val="left" w:pos="1416"/>
          <w:tab w:val="left" w:pos="3059"/>
          <w:tab w:val="left" w:pos="4789"/>
          <w:tab w:val="left" w:pos="6474"/>
          <w:tab w:val="left" w:pos="6959"/>
          <w:tab w:val="left" w:pos="877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поддержку социальной активности и осознанного выбора профессии;</w:t>
      </w:r>
    </w:p>
    <w:p w:rsidR="00A375BA" w:rsidRPr="00A375BA" w:rsidRDefault="00A375BA" w:rsidP="00A375BA">
      <w:pPr>
        <w:tabs>
          <w:tab w:val="left" w:pos="1416"/>
          <w:tab w:val="left" w:pos="2487"/>
          <w:tab w:val="left" w:pos="3599"/>
          <w:tab w:val="left" w:pos="5646"/>
          <w:tab w:val="left" w:pos="6945"/>
          <w:tab w:val="left" w:pos="811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возможность достижения обучающимися предметных, метапредметных и личностных результатов освоения основной образовательной программы;</w:t>
      </w:r>
    </w:p>
    <w:p w:rsidR="00A375BA" w:rsidRPr="00A375BA" w:rsidRDefault="00A375BA" w:rsidP="00A375BA">
      <w:pPr>
        <w:tabs>
          <w:tab w:val="left" w:pos="1416"/>
          <w:tab w:val="left" w:pos="2257"/>
          <w:tab w:val="left" w:pos="4501"/>
          <w:tab w:val="left" w:pos="5918"/>
          <w:tab w:val="left" w:pos="6421"/>
          <w:tab w:val="left" w:pos="8040"/>
          <w:tab w:val="left" w:pos="8532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организации;</w:t>
      </w:r>
    </w:p>
    <w:p w:rsidR="00A375BA" w:rsidRPr="00A375BA" w:rsidRDefault="00A375BA" w:rsidP="00A375BA">
      <w:pPr>
        <w:tabs>
          <w:tab w:val="left" w:pos="141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</w:t>
      </w:r>
      <w:r w:rsidRPr="00A375BA">
        <w:rPr>
          <w:rFonts w:ascii="Times New Roman" w:eastAsia="Symbol" w:hAnsi="Times New Roman"/>
          <w:color w:val="000000" w:themeColor="text1"/>
          <w:kern w:val="2"/>
          <w:sz w:val="28"/>
          <w:szCs w:val="28"/>
        </w:rPr>
        <w:t>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эргономичность, мультифункциональность и трансформируемость помещений образовательной организации.</w:t>
      </w:r>
    </w:p>
    <w:p w:rsidR="00A375BA" w:rsidRPr="00A375BA" w:rsidRDefault="00A375BA" w:rsidP="00A375BA">
      <w:pPr>
        <w:tabs>
          <w:tab w:val="left" w:pos="1389"/>
          <w:tab w:val="left" w:pos="2149"/>
          <w:tab w:val="left" w:pos="2660"/>
          <w:tab w:val="left" w:pos="3423"/>
          <w:tab w:val="left" w:pos="4196"/>
          <w:tab w:val="left" w:pos="6584"/>
          <w:tab w:val="left" w:pos="788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Здание образовательной организации,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нормативам, обеспечивают возможность безопасной и комфортной организации всех видов урочной и внеурочной деятельности для всех ее участников.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располагает на праве собственности материально-техническим обеспечением образовательной деятельности (помещениями и оборудованием) для реализации программы среднего общего образования в соответствии с учебным планом. </w:t>
      </w:r>
      <w:r w:rsidRPr="00A375BA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A375BA" w:rsidRPr="00A375BA" w:rsidRDefault="00A375BA" w:rsidP="00A375BA">
      <w:pPr>
        <w:tabs>
          <w:tab w:val="left" w:pos="1047"/>
          <w:tab w:val="left" w:pos="3040"/>
          <w:tab w:val="left" w:pos="5680"/>
          <w:tab w:val="left" w:pos="7910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 образовательной организации выделяются и оборудуются помещения для реализации образовательной деятельности обучающихся, административной и хозяйственной деятельности. Выделение (назначение) помещений осуществляется с учетом основной образовательной программы образовательной организации, ее специализации (выбранных профилей) и 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программы развития, а также иных особенностей реализуемой основной образовательной программы.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В образовательной организации предусмотрены: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учебные кабинеты;</w:t>
      </w:r>
    </w:p>
    <w:p w:rsidR="00A375BA" w:rsidRPr="00A375BA" w:rsidRDefault="00A375BA" w:rsidP="00A375BA">
      <w:pPr>
        <w:tabs>
          <w:tab w:val="left" w:pos="708"/>
          <w:tab w:val="left" w:pos="2394"/>
          <w:tab w:val="left" w:pos="3131"/>
          <w:tab w:val="left" w:pos="4393"/>
          <w:tab w:val="left" w:pos="7915"/>
          <w:tab w:val="left" w:pos="8390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помещения для занятий учебно-исследовательской и проектной деятельностью, моделированием и техническим творчеством,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цеха и мастерские в соответствии с профилями обучения;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информационно-библиотечные центры с рабочими зонами свободного доступа (коллективного пользования), оборудованными читальными залами и книгохранилищами, медиатекой;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мультифункциональный актовый зал для проведения информационно-методических, учебных, а также массовых, досуговых, развлекательных мероприятий;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помещения для питания обучающихся, а также для хранения и приготовления пищи (с возможностью организации горячего питания);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помещение медицинского назначения;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административные и иные помещения, оснащенные необходимым оборудованием;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гардеробы, санузлы, места личной гигиены;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– 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мебель, офисное оснащение и хозяйственный инвентарь.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tabs>
          <w:tab w:val="left" w:pos="4157"/>
          <w:tab w:val="left" w:pos="5747"/>
          <w:tab w:val="left" w:pos="8040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Материально-техническое оснащение образовательной деятельности обеспечивает следующие ключевые возможности:</w:t>
      </w:r>
    </w:p>
    <w:p w:rsidR="00A375BA" w:rsidRPr="00A375BA" w:rsidRDefault="00A375BA" w:rsidP="00A375BA">
      <w:pPr>
        <w:tabs>
          <w:tab w:val="left" w:pos="708"/>
          <w:tab w:val="left" w:pos="2605"/>
          <w:tab w:val="left" w:pos="5106"/>
          <w:tab w:val="left" w:pos="6606"/>
          <w:tab w:val="left" w:pos="7915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– реализацию индивидуальных учебных планов обучающихся, осуществления ими самостоятельной познавательной деятельности;</w:t>
      </w:r>
    </w:p>
    <w:p w:rsidR="00A375BA" w:rsidRPr="00A375BA" w:rsidRDefault="00A375BA" w:rsidP="00A375BA">
      <w:pPr>
        <w:tabs>
          <w:tab w:val="left" w:pos="708"/>
          <w:tab w:val="left" w:pos="1719"/>
          <w:tab w:val="left" w:pos="3906"/>
          <w:tab w:val="left" w:pos="4228"/>
          <w:tab w:val="left" w:pos="6078"/>
          <w:tab w:val="left" w:pos="806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проектную и исследовательскую деятельность обучающихся, проведение наблюдений и экспериментов (в т.ч. с использованием традиционного и цифрового лабораторного оборудования, виртуальных лабораторий, электронных образовательных ресурсов, вещественных и виртуально-наглядных моделей и коллекций основных математических и естественно-научных объектов и явлений);</w:t>
      </w:r>
    </w:p>
    <w:p w:rsidR="00A375BA" w:rsidRPr="00A375BA" w:rsidRDefault="00A375BA" w:rsidP="00A375BA">
      <w:pPr>
        <w:tabs>
          <w:tab w:val="left" w:pos="708"/>
          <w:tab w:val="left" w:pos="3160"/>
          <w:tab w:val="left" w:pos="4981"/>
          <w:tab w:val="left" w:pos="5608"/>
          <w:tab w:val="left" w:pos="8052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художественное творчество с использованием современных инструментов и технологий, художественно-оформительские и издательские работы;</w:t>
      </w:r>
    </w:p>
    <w:p w:rsidR="00A375BA" w:rsidRPr="00A375BA" w:rsidRDefault="00A375BA" w:rsidP="00A375BA">
      <w:pPr>
        <w:tabs>
          <w:tab w:val="left" w:pos="708"/>
          <w:tab w:val="left" w:pos="3676"/>
          <w:tab w:val="left" w:pos="5615"/>
          <w:tab w:val="left" w:pos="7233"/>
          <w:tab w:val="left" w:pos="7924"/>
          <w:tab w:val="left" w:pos="9492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научно-техническое творчество, создание материальных и информационных объектов с использованием рукомесла и цифрового производства;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получение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базовое и углубленное изучение предметов;</w:t>
      </w:r>
    </w:p>
    <w:p w:rsidR="00A375BA" w:rsidRPr="00A375BA" w:rsidRDefault="00A375BA" w:rsidP="00A375BA">
      <w:pPr>
        <w:tabs>
          <w:tab w:val="left" w:pos="708"/>
          <w:tab w:val="left" w:pos="1892"/>
          <w:tab w:val="left" w:pos="2380"/>
          <w:tab w:val="left" w:pos="3829"/>
          <w:tab w:val="left" w:pos="5068"/>
          <w:tab w:val="left" w:pos="5531"/>
          <w:tab w:val="left" w:pos="7809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проектирование и конструирование, в том числе моделей с цифровым управлением и обратной связью, с использованием конструкторов, образовательной робототехники, программирования;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наблюдение, наглядное представление и анализ данных, использование цифровых планов и карт, спутниковых изображений;</w:t>
      </w:r>
    </w:p>
    <w:p w:rsidR="00A375BA" w:rsidRPr="00A375BA" w:rsidRDefault="00A375BA" w:rsidP="00A375BA">
      <w:pPr>
        <w:tabs>
          <w:tab w:val="left" w:pos="708"/>
          <w:tab w:val="left" w:pos="1481"/>
          <w:tab w:val="left" w:pos="2821"/>
          <w:tab w:val="left" w:pos="3368"/>
          <w:tab w:val="left" w:pos="6990"/>
          <w:tab w:val="left" w:pos="7555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исполнение, сочинение и аранжировку музыкальных произведений с применением традиционных народных и современных инструментов и цифровых технологий;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– практическое освоение правил безопасного поведения на дорогах и улицах с использованием игр, оборудования, а также компьютерных технологий;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:rsidR="00A375BA" w:rsidRPr="00A375BA" w:rsidRDefault="00A375BA" w:rsidP="00A375BA">
      <w:pPr>
        <w:tabs>
          <w:tab w:val="left" w:pos="708"/>
          <w:tab w:val="left" w:pos="1925"/>
          <w:tab w:val="left" w:pos="5634"/>
          <w:tab w:val="left" w:pos="6289"/>
          <w:tab w:val="left" w:pos="804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доступ к информационно-библиотечному центру,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A375BA" w:rsidRPr="00A375BA" w:rsidRDefault="00A375BA" w:rsidP="00A375BA">
      <w:pPr>
        <w:tabs>
          <w:tab w:val="left" w:pos="708"/>
          <w:tab w:val="left" w:pos="2521"/>
          <w:tab w:val="left" w:pos="4103"/>
          <w:tab w:val="left" w:pos="6177"/>
          <w:tab w:val="left" w:pos="7800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проведение массовых мероприятий, собраний, представлений, организацию досуга и общения обучающихся,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мультимедийным сопровождением);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маркетинг образовательных услуг и работу школьных медиа (выпуск школьных печатных изданий, работа сайта образовательной организации, школьного телевидения, представление школы в социальных сетях и пр.);</w:t>
      </w:r>
    </w:p>
    <w:p w:rsidR="00A375BA" w:rsidRPr="00A375BA" w:rsidRDefault="00A375BA" w:rsidP="00A375BA">
      <w:pPr>
        <w:tabs>
          <w:tab w:val="left" w:pos="708"/>
          <w:tab w:val="left" w:pos="2737"/>
          <w:tab w:val="left" w:pos="4926"/>
          <w:tab w:val="left" w:pos="6433"/>
          <w:tab w:val="left" w:pos="794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организацию качественного горячего питания, медицинского обслуживания и отдыха обучающихся и педагогических работников.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Указанные виды деятельности обеспечиваются расходными материалами. Важно, чтобы инфраструктура образовательной организации обеспечивала дополнительные возможности: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– зоны (помещения) для коворкинга (свободной совместной деятельности) обучающихся, педагогических и административных работников;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зоны уединения и психологической разгрузки;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зоны индивидуальной работы обучающихся (информационный поиск, формирование контента, подготовка к занятиям и пр.);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беспроводной безопасный доступ к сети Интернет;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использование личных электронных устройств с учетом политики информационной безопасности.</w:t>
      </w:r>
    </w:p>
    <w:p w:rsidR="00A375BA" w:rsidRPr="00A375BA" w:rsidRDefault="00A375BA" w:rsidP="00A375BA">
      <w:pPr>
        <w:tabs>
          <w:tab w:val="left" w:pos="2637"/>
          <w:tab w:val="left" w:pos="4418"/>
          <w:tab w:val="left" w:pos="6831"/>
          <w:tab w:val="left" w:pos="873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Оформление помещений образовательной организации соответствует действующим санитарным нормам и правилам, рекомендациям по обеспечению эргономики, а также максимально способствует реализации интеллектуальных, творческих и иных способностей и замыслов обучающихся и педагогических работников.</w:t>
      </w:r>
      <w:bookmarkStart w:id="6" w:name="_Toc21879335"/>
    </w:p>
    <w:p w:rsidR="00A375BA" w:rsidRPr="00A375BA" w:rsidRDefault="00A375BA" w:rsidP="00A375BA">
      <w:pPr>
        <w:spacing w:after="0" w:line="360" w:lineRule="auto"/>
        <w:jc w:val="center"/>
        <w:rPr>
          <w:rStyle w:val="10pt0pt"/>
          <w:rFonts w:eastAsiaTheme="minorHAnsi"/>
          <w:b/>
          <w:color w:val="000000" w:themeColor="text1"/>
          <w:sz w:val="28"/>
          <w:szCs w:val="28"/>
        </w:rPr>
      </w:pPr>
      <w:r w:rsidRPr="00A375BA">
        <w:rPr>
          <w:rStyle w:val="10pt0pt"/>
          <w:rFonts w:eastAsiaTheme="minorHAnsi"/>
          <w:b/>
          <w:color w:val="000000" w:themeColor="text1"/>
          <w:sz w:val="28"/>
          <w:szCs w:val="28"/>
        </w:rPr>
        <w:t>Оценка материально-технической базы МБОУ «Лицей №23»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6792"/>
      </w:tblGrid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Компоненты</w:t>
            </w:r>
          </w:p>
          <w:p w:rsidR="00A375BA" w:rsidRPr="00A375BA" w:rsidRDefault="00A375BA" w:rsidP="00A375B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оснащения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Необходимое оборудование и оснащение</w:t>
            </w: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- кабинет физики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Оснащен наборами 100%, комплект оборудования по механике, молекулярной физике и термодинамике, электродинамике и оптике. АРМ учителя. Оснащена проектором, экраном,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DVD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 дисками по различным разделам физики, также используется документ камера и система голосования «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Votum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», для проведения проверочных тестов.</w:t>
            </w: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- кабинет химии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В кабинете есть все необходимое для проведения демонстрационного эксперимента, для проведения лабораторных и практических работ (реактивы, посуда, приборы, муфельная печь, дозаторы механические одноканальные на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1000мкл, Аквадистиллятор, дозаторы,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pH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-метр комплект с электродом и термодатчиком, спектрофотометр). Кабинет оснащен полностью необходимой литературой, таблицами,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DVD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 дисками. В кабинете установлен компьютер, принтер, экран с видео проектором. Лабораторные столы имеют подводку воды и электричества. В лаборантской есть вытяжные шкафы, которые подключены к вытяжке. В кабинете установлена вытяжка для демонстрации опытов. Вся мебель в лаборантской и кабинете соответствует ГОСТу.</w:t>
            </w: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- кабинет биологии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В лицее есть два специализированных кабинета для осуществления образовательной деятельности (биологии и лаборатория по работе с одаренными детьми). Техническое обеспечение: АРМ учителя в каждом кабинете, документ-камера, сканер-принтер, интерактивные приставки «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Mimio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», для доски, интерактивные панели, микроскопы с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USB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 насадками. Кроме того, лаборатория оснащена комплектом ноутбуков, подключенных к локальной сети и сети интернет. Лабораторное оборудование включает в себя микроскопы и микропрепараты, остеологические модели, влажные препараты. Модели к комплектации для проведения лабораторных практикумов имеются комплекты лабораторного оборудования для каждого учащегося. В наличие оборудования для обучения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первоначальным медицинским навыкам: «Модель структуры кости – 3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B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Smart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Anatomy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», «Модель «Уход за зубами», «Анатомическая модель развития зубов у человека с технологией 3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D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, «Модель мозга, 4 части», Модель скелета с мышцами», кардиограф учебный, «Рука-тренажер для внутренних, внутримышечных инъекций»,  Набор оборудования для анализов методом тонкослойной хроматографии для школ, Демонстрационная модель сердечно-сосудистой системы человека, жгуты кровеостанавливающие, венозные, стетофонендоскопы Библиотека лаборатории включает учебники, учебные пособия и дидактические материалы. Имеется тренажер для обучения реанимационным мероприятиям «Максим». Цифровая лаборатория «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Releon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Point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» для исследования в начальной школе, набор для экспериментирования «Вода и воздух», набор для экспериментирования «Измерения»</w:t>
            </w:r>
          </w:p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- кабинет технологии (мастерские)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Кабинеты технологии для девочек (учебный класс, швейный кабинет, кухня). Швейный кабинет оснащен электрическими швейными машинками, утюгами, мебелью для раскроя и пошива. Кухня имеет электроплиты, мебель, холодильник, посуду. Есть АРМ учителя 100% оснащение. Кабинеты технологии для мальчиков (столярный цех, слесарный цех). Кабинеты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оснащены инструментами и материалами для уроков технологии, есть столярные верстаки, токарные и сверлильные станки. Есть АРМ учителя.</w:t>
            </w: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-робототехника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Style w:val="10pt0pt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HAnsi"/>
                <w:color w:val="000000" w:themeColor="text1"/>
                <w:sz w:val="28"/>
                <w:szCs w:val="28"/>
              </w:rPr>
              <w:t>Кабинет оснащен необходимым количеством конструкторов LEGO 31313, ноутбуками, столами для лего-конструирования, АРМ учителя</w:t>
            </w:r>
          </w:p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Style w:val="10pt0pt"/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- кабинет музыки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АРМ учителя, пианино, электропианино, акустическая система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Behringer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B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112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D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, радиосистема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XSW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 1-825-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- физическая культура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Арендуется 2 больших зала, 2 раздевалки, стойки баскетбольные, волейбольные сетки, лыжи беговые и пластиковые, палки к ним, ботинки, мячи, маты и другой спортивный инвентарь, бассейн</w:t>
            </w: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- кабинет ОБЖ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В кабинете ОБЖ имеются дорожные знаки, дорожные объекты, комплект «О чем говорят дорожные знаки», стенды: «Сигналы регулировщика», «Сигналы светофора», «Обязанности велосипедиста», «Первая помощь при ДТП», светофор транспортный с пешеходным переходом. Установлен АРМ.</w:t>
            </w: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Кабинет психолога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Компьютер, МФУ, мебель для релаксации, световой планшетный стол для рисования песком, кинетический песок для лепки, метафорические ассоциативные карты</w:t>
            </w:r>
          </w:p>
        </w:tc>
      </w:tr>
      <w:tr w:rsidR="00A375BA" w:rsidRPr="00A375BA" w:rsidTr="00AB5151">
        <w:trPr>
          <w:trHeight w:val="510"/>
        </w:trPr>
        <w:tc>
          <w:tcPr>
            <w:tcW w:w="1366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>Конференц-зал</w:t>
            </w:r>
          </w:p>
        </w:tc>
        <w:tc>
          <w:tcPr>
            <w:tcW w:w="3634" w:type="pct"/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277" w:right="282"/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</w:pP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t xml:space="preserve">АРМ учителя, видеостена из телевизоров, ноутбуки для проведения совещаний и </w:t>
            </w:r>
            <w:r w:rsidRPr="00A375BA">
              <w:rPr>
                <w:rStyle w:val="10pt0pt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обучения, графические планшеты, система видеотрансляции</w:t>
            </w:r>
          </w:p>
        </w:tc>
      </w:tr>
    </w:tbl>
    <w:p w:rsidR="00A375BA" w:rsidRPr="00A375BA" w:rsidRDefault="00A375BA" w:rsidP="00A375BA">
      <w:pPr>
        <w:tabs>
          <w:tab w:val="left" w:pos="2637"/>
          <w:tab w:val="left" w:pos="4418"/>
          <w:tab w:val="left" w:pos="6831"/>
          <w:tab w:val="left" w:pos="873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tabs>
          <w:tab w:val="left" w:pos="2637"/>
          <w:tab w:val="left" w:pos="4418"/>
          <w:tab w:val="left" w:pos="6831"/>
          <w:tab w:val="left" w:pos="8734"/>
        </w:tabs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Информационно-методические условия реализации основной</w:t>
      </w:r>
      <w:bookmarkStart w:id="7" w:name="_Toc21879336"/>
      <w:bookmarkEnd w:id="6"/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образовательной программы</w:t>
      </w:r>
      <w:bookmarkEnd w:id="7"/>
    </w:p>
    <w:p w:rsidR="00A375BA" w:rsidRPr="00A375BA" w:rsidRDefault="00A375BA" w:rsidP="00A375BA">
      <w:pPr>
        <w:tabs>
          <w:tab w:val="left" w:pos="5035"/>
          <w:tab w:val="left" w:pos="6570"/>
          <w:tab w:val="left" w:pos="851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комплекс информационных образовательных ресурсов, в том числе цифровые образовательные ресурсы;</w:t>
      </w:r>
    </w:p>
    <w:p w:rsidR="00A375BA" w:rsidRPr="00A375BA" w:rsidRDefault="00A375BA" w:rsidP="00A375BA">
      <w:pPr>
        <w:tabs>
          <w:tab w:val="left" w:pos="708"/>
          <w:tab w:val="left" w:pos="2653"/>
          <w:tab w:val="left" w:pos="5003"/>
          <w:tab w:val="left" w:pos="6227"/>
          <w:tab w:val="left" w:pos="7181"/>
          <w:tab w:val="left" w:pos="907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совокупность технологических средств ИКТ: компьютеры, иное информационное оборудование, коммуникационные каналы;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A375BA" w:rsidRPr="00A375BA" w:rsidRDefault="00A375BA" w:rsidP="00A375BA">
      <w:pPr>
        <w:tabs>
          <w:tab w:val="left" w:pos="2833"/>
          <w:tab w:val="left" w:pos="3643"/>
          <w:tab w:val="left" w:pos="4641"/>
          <w:tab w:val="left" w:pos="5224"/>
          <w:tab w:val="left" w:pos="6321"/>
          <w:tab w:val="left" w:pos="7505"/>
          <w:tab w:val="left" w:pos="8916"/>
          <w:tab w:val="left" w:pos="938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Функционирование информационной образовательной среды образовательной организации обеспечивается средствами информационно-коммуникационных технологий и квалификацией работников, ее использующих и поддерживающих.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Основными структурными элементами ИОС являются: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информационно-образовательные ресурсы в виде печатной продукции;</w:t>
      </w:r>
    </w:p>
    <w:p w:rsidR="00A375BA" w:rsidRPr="00A375BA" w:rsidRDefault="00A375BA" w:rsidP="00A375BA">
      <w:pPr>
        <w:tabs>
          <w:tab w:val="left" w:pos="708"/>
          <w:tab w:val="left" w:pos="5070"/>
          <w:tab w:val="left" w:pos="6347"/>
          <w:tab w:val="left" w:pos="6916"/>
          <w:tab w:val="left" w:pos="826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информационно-образовательные ресурсы на сменных носителях;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информационно-образовательные ресурсы сети Интернет;</w:t>
      </w:r>
    </w:p>
    <w:p w:rsidR="00A375BA" w:rsidRPr="00A375BA" w:rsidRDefault="00A375BA" w:rsidP="00A375BA">
      <w:pPr>
        <w:tabs>
          <w:tab w:val="left" w:pos="708"/>
          <w:tab w:val="left" w:pos="3635"/>
          <w:tab w:val="left" w:pos="4770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вычислительная и информационно-телекоммуникационная инфраструктура;</w:t>
      </w:r>
    </w:p>
    <w:p w:rsidR="00A375BA" w:rsidRPr="00A375BA" w:rsidRDefault="00A375BA" w:rsidP="00A375BA">
      <w:pPr>
        <w:tabs>
          <w:tab w:val="left" w:pos="708"/>
          <w:tab w:val="left" w:pos="2689"/>
          <w:tab w:val="left" w:pos="4648"/>
          <w:tab w:val="left" w:pos="5315"/>
          <w:tab w:val="left" w:pos="6289"/>
          <w:tab w:val="left" w:pos="750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 д.).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Важной частью ИОС является официальный сайт образовательной организации в сети Интернет, на котором размещается информация о 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реализуемых образовательных программах, ФГОС, материально-техническом обеспечении образовательной деятельности и др.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Информационно-образовательная среда организации, осуществляющей образовательную деятельность, обеспечивает:</w:t>
      </w:r>
    </w:p>
    <w:p w:rsidR="00A375BA" w:rsidRPr="00A375BA" w:rsidRDefault="00A375BA" w:rsidP="00A375BA">
      <w:pPr>
        <w:tabs>
          <w:tab w:val="left" w:pos="708"/>
          <w:tab w:val="left" w:pos="5401"/>
          <w:tab w:val="left" w:pos="763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информационно-методическую поддержку образовательной деятельности;</w:t>
      </w:r>
    </w:p>
    <w:p w:rsidR="00A375BA" w:rsidRPr="00A375BA" w:rsidRDefault="00A375BA" w:rsidP="00A375BA">
      <w:pPr>
        <w:tabs>
          <w:tab w:val="left" w:pos="708"/>
          <w:tab w:val="left" w:pos="2768"/>
          <w:tab w:val="left" w:pos="5159"/>
          <w:tab w:val="left" w:pos="7140"/>
          <w:tab w:val="left" w:pos="7675"/>
          <w:tab w:val="left" w:pos="830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планирование образовательной деятельности и ее ресурсного обеспечения;</w:t>
      </w:r>
    </w:p>
    <w:p w:rsidR="00A375BA" w:rsidRPr="00A375BA" w:rsidRDefault="00A375BA" w:rsidP="00A375BA">
      <w:pPr>
        <w:tabs>
          <w:tab w:val="left" w:pos="708"/>
          <w:tab w:val="left" w:pos="3013"/>
          <w:tab w:val="left" w:pos="3541"/>
          <w:tab w:val="left" w:pos="5486"/>
          <w:tab w:val="left" w:pos="7855"/>
          <w:tab w:val="left" w:pos="8385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проектирование и организацию индивидуальной и групповой деятельности;</w:t>
      </w:r>
    </w:p>
    <w:p w:rsidR="00A375BA" w:rsidRPr="00A375BA" w:rsidRDefault="00A375BA" w:rsidP="00A375BA">
      <w:pPr>
        <w:tabs>
          <w:tab w:val="left" w:pos="708"/>
          <w:tab w:val="left" w:pos="2476"/>
          <w:tab w:val="left" w:pos="2958"/>
          <w:tab w:val="left" w:pos="4516"/>
          <w:tab w:val="left" w:pos="5394"/>
          <w:tab w:val="left" w:pos="5874"/>
          <w:tab w:val="left" w:pos="7629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мониторинг и фиксацию хода и результатов образовательной деятельности;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мониторинг здоровья обучающихся;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современные процедуры создания, поиска, сбора, анализа, обработки, хранения и представления информации;</w:t>
      </w:r>
    </w:p>
    <w:p w:rsidR="00A375BA" w:rsidRPr="00A375BA" w:rsidRDefault="00A375BA" w:rsidP="00A375BA">
      <w:pPr>
        <w:tabs>
          <w:tab w:val="left" w:pos="708"/>
          <w:tab w:val="left" w:pos="1683"/>
          <w:tab w:val="left" w:pos="2850"/>
          <w:tab w:val="left" w:pos="3836"/>
          <w:tab w:val="left" w:pos="4465"/>
          <w:tab w:val="left" w:pos="5075"/>
          <w:tab w:val="left" w:pos="5915"/>
          <w:tab w:val="left" w:pos="759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– дистанционное взаимодействие всех участников образовательных отношений (обучающихся, их родителей </w:t>
      </w:r>
      <w:hyperlink r:id="rId5">
        <w:r w:rsidRPr="00A375BA">
          <w:rPr>
            <w:rFonts w:ascii="Times New Roman" w:hAnsi="Times New Roman"/>
            <w:color w:val="000000" w:themeColor="text1"/>
            <w:kern w:val="2"/>
            <w:sz w:val="28"/>
            <w:szCs w:val="28"/>
          </w:rPr>
          <w:t>(законных представителей),</w:t>
        </w:r>
      </w:hyperlink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A375BA" w:rsidRPr="00A375BA" w:rsidRDefault="00A375BA" w:rsidP="00A375BA">
      <w:pPr>
        <w:tabs>
          <w:tab w:val="left" w:pos="708"/>
          <w:tab w:val="left" w:pos="3042"/>
          <w:tab w:val="left" w:pos="5461"/>
          <w:tab w:val="left" w:pos="755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Учебно-методическое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информационное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обеспечение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реализации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основной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образовательной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программы</w:t>
      </w:r>
    </w:p>
    <w:p w:rsidR="00A375BA" w:rsidRPr="00A375BA" w:rsidRDefault="00A375BA" w:rsidP="00A375BA">
      <w:pPr>
        <w:tabs>
          <w:tab w:val="left" w:pos="1294"/>
          <w:tab w:val="left" w:pos="2373"/>
          <w:tab w:val="left" w:pos="4270"/>
          <w:tab w:val="left" w:pos="5204"/>
          <w:tab w:val="left" w:pos="6031"/>
          <w:tab w:val="left" w:pos="7845"/>
          <w:tab w:val="left" w:pos="847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 целях обеспечения реализации образовательных программ сформированы библиотеки, в том числе цифровые (электронные), обеспечивающие доступ к информационным справочным и поисковым 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системам, а также иным информационным ресурсам. Библиотечный фонд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предметам, курсам, дисциплинам (модулям) на определенных учредителем организации, осуществляющей образовательную деятельность, языках обучения и воспитания.</w:t>
      </w:r>
    </w:p>
    <w:p w:rsidR="00A375BA" w:rsidRPr="00A375BA" w:rsidRDefault="00A375BA" w:rsidP="00A375BA">
      <w:pPr>
        <w:tabs>
          <w:tab w:val="left" w:pos="1778"/>
          <w:tab w:val="left" w:pos="3063"/>
          <w:tab w:val="left" w:pos="4754"/>
          <w:tab w:val="left" w:pos="6428"/>
          <w:tab w:val="left" w:pos="7490"/>
          <w:tab w:val="left" w:pos="902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Кроме учебной литературы библиотека содержит фонд дополнительной литературы: отечественная и зарубежная, классическая и современная художественная литература; 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A375BA" w:rsidRPr="00A375BA" w:rsidRDefault="00A375BA" w:rsidP="00A375BA">
      <w:pPr>
        <w:tabs>
          <w:tab w:val="left" w:pos="2634"/>
          <w:tab w:val="left" w:pos="4267"/>
          <w:tab w:val="left" w:pos="5577"/>
          <w:tab w:val="left" w:pos="7213"/>
          <w:tab w:val="left" w:pos="825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внутренней (локальной) сети, внешней (в том числе глобальной) сети.</w:t>
      </w:r>
    </w:p>
    <w:p w:rsidR="00A375BA" w:rsidRPr="00A375BA" w:rsidRDefault="00A375BA" w:rsidP="00A375BA">
      <w:pPr>
        <w:spacing w:after="0"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 xml:space="preserve">При реализации программы среднего общего образования 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организации.  Каждый обучающийся и родитель (законный представитель) имеет свои логин и пароль от информационной системы «Сетевой город» </w:t>
      </w:r>
      <w:r w:rsidRPr="00A375BA">
        <w:rPr>
          <w:rFonts w:ascii="Times New Roman" w:hAnsi="Times New Roman"/>
          <w:color w:val="000000" w:themeColor="text1"/>
          <w:sz w:val="28"/>
          <w:szCs w:val="28"/>
          <w:lang w:val="en-US"/>
        </w:rPr>
        <w:t>https</w:t>
      </w:r>
      <w:r w:rsidRPr="00A375BA">
        <w:rPr>
          <w:rFonts w:ascii="Times New Roman" w:hAnsi="Times New Roman"/>
          <w:color w:val="000000" w:themeColor="text1"/>
          <w:sz w:val="28"/>
          <w:szCs w:val="28"/>
        </w:rPr>
        <w:t>://</w:t>
      </w:r>
      <w:r w:rsidRPr="00A375BA">
        <w:rPr>
          <w:rFonts w:ascii="Times New Roman" w:hAnsi="Times New Roman"/>
          <w:color w:val="000000" w:themeColor="text1"/>
          <w:sz w:val="28"/>
          <w:szCs w:val="28"/>
          <w:lang w:val="en-US"/>
        </w:rPr>
        <w:t>sgo</w:t>
      </w:r>
      <w:r w:rsidRPr="00A375B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375BA">
        <w:rPr>
          <w:rFonts w:ascii="Times New Roman" w:hAnsi="Times New Roman"/>
          <w:color w:val="000000" w:themeColor="text1"/>
          <w:sz w:val="28"/>
          <w:szCs w:val="28"/>
          <w:lang w:val="en-US"/>
        </w:rPr>
        <w:t>edu</w:t>
      </w:r>
      <w:r w:rsidRPr="00A375BA">
        <w:rPr>
          <w:rFonts w:ascii="Times New Roman" w:hAnsi="Times New Roman"/>
          <w:color w:val="000000" w:themeColor="text1"/>
          <w:sz w:val="28"/>
          <w:szCs w:val="28"/>
        </w:rPr>
        <w:t>-74.</w:t>
      </w:r>
      <w:r w:rsidRPr="00A375BA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A375BA">
        <w:rPr>
          <w:rFonts w:ascii="Times New Roman" w:hAnsi="Times New Roman"/>
          <w:color w:val="000000" w:themeColor="text1"/>
          <w:sz w:val="28"/>
          <w:szCs w:val="28"/>
        </w:rPr>
        <w:t>, также имеется свободный доступ к официальному сайту образовательной организации в сети Интернет.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сайте имеется доступ к:</w:t>
      </w:r>
    </w:p>
    <w:p w:rsidR="00A375BA" w:rsidRPr="00A375BA" w:rsidRDefault="00A375BA" w:rsidP="00A375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 (ссылка на официальный ресурс получения результатов);</w:t>
      </w:r>
    </w:p>
    <w:p w:rsidR="00A375BA" w:rsidRPr="00A375BA" w:rsidRDefault="00A375BA" w:rsidP="00A375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A375BA" w:rsidRPr="00A375BA" w:rsidRDefault="00A375BA" w:rsidP="00A375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возможность использования современных ИКТ в реализации программы среднего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>Реализация программы среднего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A375BA" w:rsidRPr="00A375BA" w:rsidRDefault="00A375BA" w:rsidP="00A375BA">
      <w:pPr>
        <w:tabs>
          <w:tab w:val="left" w:pos="2027"/>
          <w:tab w:val="left" w:pos="2608"/>
          <w:tab w:val="left" w:pos="2937"/>
          <w:tab w:val="left" w:pos="3407"/>
          <w:tab w:val="left" w:pos="3987"/>
          <w:tab w:val="left" w:pos="5367"/>
          <w:tab w:val="left" w:pos="7010"/>
          <w:tab w:val="left" w:pos="8127"/>
          <w:tab w:val="left" w:pos="8709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Перечень информационно-методических и учебно-методических условий образовательной организации представлена в виде таблицы и является Приложением к ООП СОО. Актуализируется ежегодно</w:t>
      </w:r>
      <w:bookmarkStart w:id="8" w:name="_Toc21879337"/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:rsidR="00A375BA" w:rsidRPr="00A375BA" w:rsidRDefault="00A375BA" w:rsidP="00A375BA">
      <w:pPr>
        <w:tabs>
          <w:tab w:val="left" w:pos="2027"/>
          <w:tab w:val="left" w:pos="2608"/>
          <w:tab w:val="left" w:pos="2937"/>
          <w:tab w:val="left" w:pos="3407"/>
          <w:tab w:val="left" w:pos="3987"/>
          <w:tab w:val="left" w:pos="5367"/>
          <w:tab w:val="left" w:pos="7010"/>
          <w:tab w:val="left" w:pos="8127"/>
          <w:tab w:val="left" w:pos="8709"/>
        </w:tabs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Обоснование необходимых изменений в имеющихся условиях</w:t>
      </w:r>
      <w:bookmarkStart w:id="9" w:name="_Toc21879338"/>
      <w:bookmarkEnd w:id="8"/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соответствии с основной образовательной программой среднего общего образования</w:t>
      </w:r>
      <w:bookmarkEnd w:id="9"/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Образовательной организацией определяются все необходимые меры и сроки по приведению информационно-методических условий реализации основной образовательной программы среднего общего образования в соответствие с требованиями ФГОС СОО.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 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анализ имеющихся в образовательной организации условий и ресурсов реализации основной образовательной программы среднего общего образования;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образовательных отношений;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– выявление проблемных зон и установление необходимых изменений в имеющихся условиях для приведения их в соответствие с  требованиями ФГОС СОО; 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разработку сетевого графика (дорожной карты) создания необходимой системы условий;</w:t>
      </w: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– разработку механизмов мониторинга, оценки и коррекции реализации промежуточных этапов разработанного графика (дорожной карты).</w:t>
      </w:r>
      <w:bookmarkStart w:id="10" w:name="_Toc21879339"/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tabs>
          <w:tab w:val="left" w:pos="708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Механизмы достижения целевых ориентиров в системе условий</w:t>
      </w:r>
      <w:bookmarkEnd w:id="10"/>
    </w:p>
    <w:p w:rsidR="00A375BA" w:rsidRPr="00A375BA" w:rsidRDefault="00A375BA" w:rsidP="00A375BA">
      <w:pPr>
        <w:tabs>
          <w:tab w:val="left" w:pos="1809"/>
          <w:tab w:val="left" w:pos="2584"/>
          <w:tab w:val="left" w:pos="2898"/>
          <w:tab w:val="left" w:pos="3378"/>
          <w:tab w:val="left" w:pos="4659"/>
          <w:tab w:val="left" w:pos="5831"/>
          <w:tab w:val="left" w:pos="6406"/>
          <w:tab w:val="left" w:pos="7626"/>
          <w:tab w:val="left" w:pos="8072"/>
          <w:tab w:val="left" w:pos="8504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среды,  позволяющей  формировать  успешную, интеллектуально развитую, творческую личность, способную свободно адаптироваться к социальным условиям, ответственную за свое здоровье и жизнь.</w:t>
      </w:r>
    </w:p>
    <w:p w:rsidR="00A375BA" w:rsidRPr="00A375BA" w:rsidRDefault="00A375BA" w:rsidP="00A375BA">
      <w:pPr>
        <w:tabs>
          <w:tab w:val="left" w:pos="1676"/>
          <w:tab w:val="left" w:pos="4158"/>
          <w:tab w:val="left" w:pos="5708"/>
          <w:tab w:val="left" w:pos="806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Механизмы достижения целевых ориентиров в системе условий учитывают организационную структуру образовательной организации, взаимодействие с другими субъектами образовательных отношений, иерархию целевых ориентиров, обозначенную в ФГОС СОО и выстроенную в ООП образовательной организации.</w:t>
      </w:r>
    </w:p>
    <w:p w:rsidR="00A375BA" w:rsidRPr="00A375BA" w:rsidRDefault="00A375BA" w:rsidP="00A375BA">
      <w:pPr>
        <w:tabs>
          <w:tab w:val="left" w:pos="1917"/>
          <w:tab w:val="left" w:pos="4081"/>
          <w:tab w:val="left" w:pos="4823"/>
          <w:tab w:val="left" w:pos="6266"/>
          <w:tab w:val="left" w:pos="6923"/>
          <w:tab w:val="left" w:pos="851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>Одним из механизмов повышения качества образования является система государственно-общественного управления,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организациями; процедура принятия решений, которая включает обязательное согласование проектов решений с представителями общественности; делегирование части властных полномочий органов управления образованием структурам, представляющим интересы определенных групп общественности; разработка 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участники образовательных отношений.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tabs>
          <w:tab w:val="left" w:pos="3247"/>
          <w:tab w:val="left" w:pos="4740"/>
          <w:tab w:val="left" w:pos="6240"/>
          <w:tab w:val="left" w:pos="8006"/>
          <w:tab w:val="left" w:pos="9338"/>
        </w:tabs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Разработка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сетевого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графика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(дорожной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карты)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по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формированию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необходимой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системы</w:t>
      </w: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A37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  <w:t>условий</w:t>
      </w:r>
    </w:p>
    <w:p w:rsidR="00A375BA" w:rsidRPr="00A375BA" w:rsidRDefault="00A375BA" w:rsidP="00A375B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5104"/>
        <w:gridCol w:w="1841"/>
      </w:tblGrid>
      <w:tr w:rsidR="00A375BA" w:rsidRPr="00A375BA" w:rsidTr="00AB5151">
        <w:trPr>
          <w:trHeight w:val="20"/>
        </w:trPr>
        <w:tc>
          <w:tcPr>
            <w:tcW w:w="7799" w:type="dxa"/>
            <w:gridSpan w:val="2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Сроки</w:t>
            </w: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375BA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реализации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lastRenderedPageBreak/>
              <w:t>Направление</w:t>
            </w: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375BA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 w:val="restart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Нормативное обеспечение введения изменений во ФГОС СОО (акт. ред. на 22.09.2022г)</w:t>
            </w: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1. 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изменений в соответствии с ФГОС СОО (акт. ред. на 22.09.2022г.)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2. Разработка и утверждение плана-графика введения изменений в соответствии с ФГОС СОО (акт. ред. на 22.09.2022г.)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3. Обеспечение соответствия нормативной базы школы требованиям ФГОС СОО (акт. ред. на 22.09.2022г.)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4.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5. Утверждение основной образовательной программы образовательной организации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6. Приведение должностных инструкций работников образовательной организации в соответствие с требованиями ФГОС СОО (акт. ред. на 22.09.2022г.) и тарифно-квалификационными характеристиками и профессиональным стандартом педагога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7. Определение списка учебников и учебных пособий, используемых в образовательной деятельности в соответствии ФУП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8. 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142" w:right="14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9. Доработка:</w:t>
            </w:r>
          </w:p>
          <w:p w:rsidR="00A375BA" w:rsidRPr="00A375BA" w:rsidRDefault="00A375BA" w:rsidP="00A375BA">
            <w:pPr>
              <w:spacing w:line="360" w:lineRule="auto"/>
              <w:ind w:left="142" w:right="14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– образовательных программ (индивидуальных и др.);</w:t>
            </w:r>
          </w:p>
          <w:p w:rsidR="00A375BA" w:rsidRPr="00A375BA" w:rsidRDefault="00A375BA" w:rsidP="00A375BA">
            <w:pPr>
              <w:spacing w:line="360" w:lineRule="auto"/>
              <w:ind w:left="142" w:right="14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– учебного плана;</w:t>
            </w:r>
          </w:p>
          <w:p w:rsidR="00A375BA" w:rsidRPr="00A375BA" w:rsidRDefault="00A375BA" w:rsidP="00A375BA">
            <w:pPr>
              <w:spacing w:line="360" w:lineRule="auto"/>
              <w:ind w:left="142" w:right="14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– рабочих программ учебных предметов, курсов, дисциплин, модулей; </w:t>
            </w:r>
          </w:p>
          <w:p w:rsidR="00A375BA" w:rsidRPr="00A375BA" w:rsidRDefault="00A375BA" w:rsidP="00A375BA">
            <w:pPr>
              <w:spacing w:line="360" w:lineRule="auto"/>
              <w:ind w:left="142" w:right="14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– годового календарного учебного графика;</w:t>
            </w:r>
          </w:p>
          <w:p w:rsidR="00A375BA" w:rsidRPr="00A375BA" w:rsidRDefault="00A375BA" w:rsidP="00A375BA">
            <w:pPr>
              <w:spacing w:line="360" w:lineRule="auto"/>
              <w:ind w:left="142" w:right="14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– положений о внеурочной деятельности обучающихся;</w:t>
            </w:r>
          </w:p>
          <w:p w:rsidR="00A375BA" w:rsidRPr="00A375BA" w:rsidRDefault="00A375BA" w:rsidP="00A375BA">
            <w:pPr>
              <w:spacing w:line="360" w:lineRule="auto"/>
              <w:ind w:left="142" w:right="14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lastRenderedPageBreak/>
              <w:t>– 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A375BA" w:rsidRPr="00A375BA" w:rsidRDefault="00A375BA" w:rsidP="00A375BA">
            <w:pPr>
              <w:spacing w:line="360" w:lineRule="auto"/>
              <w:ind w:left="142" w:right="14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– положения об организации домашней работы обучающихся;</w:t>
            </w:r>
          </w:p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– положения о формах получения образования и др.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lastRenderedPageBreak/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 w:val="restart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Финансовое обеспечение </w:t>
            </w: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1. 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2. 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При необходимости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При необходимости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 w:val="restart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1.Анализ кадрового обеспечения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2. Создание (корректировка) плана-графика повышения квалификации педагогических и руководящих работников образовательной организации 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3. Корректировка плана научно-методических мероприятий 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 w:val="restart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Информационное обеспечение </w:t>
            </w: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1. Размещение на сайте образовательной организации информационных материалов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Регулярно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2. Широкое информирование родительской общественности о введении изменений во ФГОС СОО и порядке перехода на них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  <w:vMerge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3.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До 1 сентября 2023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1. Анализ материально-технического обеспечения реализации ООП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2. Обеспечение соответствия материально-технической базы образовательной организации требованиям ФГОС СОО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3. Обеспечение соответствия санитарно-гигиенических условий требованиям ФГОС и СанПиН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4. 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5. Обеспечение соответствия информационно-образовательной среды требованиям ФГОС СОО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  <w:tr w:rsidR="00A375BA" w:rsidRPr="00A375BA" w:rsidTr="00AB5151">
        <w:trPr>
          <w:trHeight w:val="20"/>
        </w:trPr>
        <w:tc>
          <w:tcPr>
            <w:tcW w:w="2695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5104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1841" w:type="dxa"/>
          </w:tcPr>
          <w:p w:rsidR="00A375BA" w:rsidRPr="00A375BA" w:rsidRDefault="00A375BA" w:rsidP="00A375BA">
            <w:pPr>
              <w:spacing w:line="360" w:lineRule="auto"/>
              <w:ind w:left="2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A375BA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Ежегодно</w:t>
            </w:r>
          </w:p>
        </w:tc>
      </w:tr>
    </w:tbl>
    <w:p w:rsidR="00A375BA" w:rsidRPr="00A375BA" w:rsidRDefault="00A375BA" w:rsidP="00A375BA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1" w:name="_Toc21879340"/>
    </w:p>
    <w:p w:rsidR="00A375BA" w:rsidRPr="00A375BA" w:rsidRDefault="00A375BA" w:rsidP="00A375BA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за состоянием системы условий</w:t>
      </w:r>
      <w:bookmarkEnd w:id="11"/>
    </w:p>
    <w:p w:rsidR="00A375BA" w:rsidRPr="00A375BA" w:rsidRDefault="00A375BA" w:rsidP="00A375BA">
      <w:pPr>
        <w:tabs>
          <w:tab w:val="left" w:pos="562"/>
          <w:tab w:val="left" w:pos="1809"/>
          <w:tab w:val="left" w:pos="2306"/>
          <w:tab w:val="left" w:pos="3506"/>
          <w:tab w:val="left" w:pos="4829"/>
          <w:tab w:val="left" w:pos="5268"/>
          <w:tab w:val="left" w:pos="6366"/>
          <w:tab w:val="left" w:pos="6794"/>
          <w:tab w:val="left" w:pos="8303"/>
          <w:tab w:val="left" w:pos="884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Контроль за состоянием системы условий реализации ООП СОО проводится путем мониторинга с целью эффективного управления процессом ее реализации. Оценке обязательно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 </w:t>
      </w:r>
    </w:p>
    <w:p w:rsidR="00A375BA" w:rsidRPr="00A375BA" w:rsidRDefault="00A375BA" w:rsidP="00A375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состоянием системы условий реализации ООП СОО проводится путем мониторинга с целью эффективного управления процессом ее реализации. </w:t>
      </w:r>
    </w:p>
    <w:p w:rsidR="00A375BA" w:rsidRPr="00A375BA" w:rsidRDefault="00A375BA" w:rsidP="00A375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5BA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Оценке обязательно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учреждения.</w:t>
      </w:r>
    </w:p>
    <w:p w:rsidR="00A375BA" w:rsidRPr="00A375BA" w:rsidRDefault="00A375BA" w:rsidP="00A375BA">
      <w:pPr>
        <w:pStyle w:val="3"/>
        <w:shd w:val="clear" w:color="auto" w:fill="auto"/>
        <w:tabs>
          <w:tab w:val="left" w:pos="0"/>
        </w:tabs>
        <w:spacing w:after="0" w:line="360" w:lineRule="auto"/>
        <w:ind w:left="20" w:right="2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375BA">
        <w:rPr>
          <w:rFonts w:cs="Times New Roman"/>
          <w:color w:val="000000" w:themeColor="text1"/>
          <w:sz w:val="28"/>
          <w:szCs w:val="28"/>
        </w:rPr>
        <w:t>Результатом реализации ООП СОО должно стать повышение качества предоставления общего образования, которое будет достигнуто путем создания современных условий образовательной деятельности и роста эффективности педагогического труда. Ключевым индикатором будет являться удовлетворенность качеством образования педагогических работников, обучающихся, их родителей (законных представителей), определяемая по результатам социологических опросов.</w:t>
      </w:r>
    </w:p>
    <w:p w:rsidR="00A375BA" w:rsidRPr="00A375BA" w:rsidRDefault="00A375BA" w:rsidP="00A375BA">
      <w:pPr>
        <w:pStyle w:val="3"/>
        <w:shd w:val="clear" w:color="auto" w:fill="auto"/>
        <w:tabs>
          <w:tab w:val="left" w:pos="0"/>
        </w:tabs>
        <w:spacing w:after="0" w:line="360" w:lineRule="auto"/>
        <w:ind w:left="20" w:right="2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375BA">
        <w:rPr>
          <w:rFonts w:cs="Times New Roman"/>
          <w:color w:val="000000" w:themeColor="text1"/>
          <w:sz w:val="28"/>
          <w:szCs w:val="28"/>
        </w:rPr>
        <w:t>Контроль за реализацией ООП ООО закреплен на институциональном уровне:</w:t>
      </w:r>
    </w:p>
    <w:p w:rsidR="00A375BA" w:rsidRPr="00A375BA" w:rsidRDefault="00A375BA" w:rsidP="00A375BA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0"/>
          <w:tab w:val="left" w:pos="1071"/>
        </w:tabs>
        <w:spacing w:after="0" w:line="360" w:lineRule="auto"/>
        <w:ind w:left="1287" w:right="20" w:hanging="360"/>
        <w:jc w:val="both"/>
        <w:rPr>
          <w:rFonts w:cs="Times New Roman"/>
          <w:color w:val="000000" w:themeColor="text1"/>
          <w:sz w:val="28"/>
          <w:szCs w:val="28"/>
        </w:rPr>
      </w:pPr>
      <w:r w:rsidRPr="00A375BA">
        <w:rPr>
          <w:rFonts w:cs="Times New Roman"/>
          <w:color w:val="000000" w:themeColor="text1"/>
          <w:sz w:val="28"/>
          <w:szCs w:val="28"/>
        </w:rPr>
        <w:t>Педагогический совет МБОУ «Лицей №23» - путем рассмотрения ежегодных отчетов администрации о ходе выполнения ООП СОО и принятия решений по результатам отчетов.</w:t>
      </w:r>
    </w:p>
    <w:p w:rsidR="00A375BA" w:rsidRPr="00A375BA" w:rsidRDefault="00A375BA" w:rsidP="00A375BA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0"/>
          <w:tab w:val="left" w:pos="1086"/>
        </w:tabs>
        <w:spacing w:after="0" w:line="360" w:lineRule="auto"/>
        <w:ind w:left="1287" w:right="20" w:hanging="360"/>
        <w:jc w:val="both"/>
        <w:rPr>
          <w:rFonts w:cs="Times New Roman"/>
          <w:color w:val="000000" w:themeColor="text1"/>
          <w:sz w:val="28"/>
          <w:szCs w:val="28"/>
        </w:rPr>
      </w:pPr>
      <w:r w:rsidRPr="00A375BA">
        <w:rPr>
          <w:rFonts w:cs="Times New Roman"/>
          <w:color w:val="000000" w:themeColor="text1"/>
          <w:sz w:val="28"/>
          <w:szCs w:val="28"/>
        </w:rPr>
        <w:t>Текущий контроль за ходом реализации ООП СОО осуществляет администрация и руководители  ОПОП учреждения.</w:t>
      </w:r>
    </w:p>
    <w:p w:rsidR="00A375BA" w:rsidRPr="00A375BA" w:rsidRDefault="00A375BA" w:rsidP="00A375BA">
      <w:pPr>
        <w:pStyle w:val="3"/>
        <w:shd w:val="clear" w:color="auto" w:fill="auto"/>
        <w:tabs>
          <w:tab w:val="left" w:pos="0"/>
        </w:tabs>
        <w:spacing w:after="0" w:line="360" w:lineRule="auto"/>
        <w:ind w:left="20" w:right="2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375BA">
        <w:rPr>
          <w:rFonts w:cs="Times New Roman"/>
          <w:color w:val="000000" w:themeColor="text1"/>
          <w:sz w:val="28"/>
          <w:szCs w:val="28"/>
        </w:rPr>
        <w:t>Контроль за ходом реализации ООП СОО осуществляется в рамках внутришкольного контроля.</w:t>
      </w:r>
    </w:p>
    <w:tbl>
      <w:tblPr>
        <w:tblW w:w="9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9"/>
        <w:gridCol w:w="3635"/>
        <w:gridCol w:w="2744"/>
        <w:gridCol w:w="2075"/>
      </w:tblGrid>
      <w:tr w:rsidR="00A375BA" w:rsidRPr="00A375BA" w:rsidTr="00AB5151">
        <w:trPr>
          <w:trHeight w:val="58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pStyle w:val="100"/>
              <w:shd w:val="clear" w:color="auto" w:fill="auto"/>
              <w:spacing w:line="360" w:lineRule="auto"/>
              <w:ind w:left="142" w:right="132"/>
              <w:rPr>
                <w:color w:val="000000" w:themeColor="text1"/>
                <w:sz w:val="28"/>
                <w:szCs w:val="28"/>
              </w:rPr>
            </w:pPr>
            <w:r w:rsidRPr="00A375BA">
              <w:rPr>
                <w:color w:val="000000" w:themeColor="text1"/>
                <w:sz w:val="28"/>
                <w:szCs w:val="28"/>
              </w:rPr>
              <w:t>Объект контроля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pStyle w:val="100"/>
              <w:shd w:val="clear" w:color="auto" w:fill="auto"/>
              <w:spacing w:line="360" w:lineRule="auto"/>
              <w:ind w:left="142" w:right="132"/>
              <w:rPr>
                <w:color w:val="000000" w:themeColor="text1"/>
                <w:sz w:val="28"/>
                <w:szCs w:val="28"/>
              </w:rPr>
            </w:pPr>
            <w:r w:rsidRPr="00A375BA">
              <w:rPr>
                <w:color w:val="000000" w:themeColor="text1"/>
                <w:sz w:val="28"/>
                <w:szCs w:val="28"/>
              </w:rPr>
              <w:t>Содержание</w:t>
            </w:r>
          </w:p>
          <w:p w:rsidR="00A375BA" w:rsidRPr="00A375BA" w:rsidRDefault="00A375BA" w:rsidP="00A375BA">
            <w:pPr>
              <w:pStyle w:val="100"/>
              <w:shd w:val="clear" w:color="auto" w:fill="auto"/>
              <w:spacing w:line="360" w:lineRule="auto"/>
              <w:ind w:left="142" w:right="132"/>
              <w:rPr>
                <w:color w:val="000000" w:themeColor="text1"/>
                <w:sz w:val="28"/>
                <w:szCs w:val="28"/>
              </w:rPr>
            </w:pPr>
            <w:r w:rsidRPr="00A375BA">
              <w:rPr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pStyle w:val="100"/>
              <w:shd w:val="clear" w:color="auto" w:fill="auto"/>
              <w:spacing w:line="360" w:lineRule="auto"/>
              <w:ind w:left="142" w:right="132"/>
              <w:rPr>
                <w:color w:val="000000" w:themeColor="text1"/>
                <w:sz w:val="28"/>
                <w:szCs w:val="28"/>
              </w:rPr>
            </w:pPr>
            <w:r w:rsidRPr="00A375BA">
              <w:rPr>
                <w:color w:val="000000" w:themeColor="text1"/>
                <w:sz w:val="28"/>
                <w:szCs w:val="28"/>
              </w:rPr>
              <w:t>Критерии оценки, измерители, показатели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pStyle w:val="100"/>
              <w:shd w:val="clear" w:color="auto" w:fill="auto"/>
              <w:spacing w:line="360" w:lineRule="auto"/>
              <w:ind w:left="142" w:right="132"/>
              <w:rPr>
                <w:color w:val="000000" w:themeColor="text1"/>
                <w:sz w:val="28"/>
                <w:szCs w:val="28"/>
              </w:rPr>
            </w:pPr>
            <w:r w:rsidRPr="00A375BA">
              <w:rPr>
                <w:color w:val="000000" w:themeColor="text1"/>
                <w:sz w:val="28"/>
                <w:szCs w:val="28"/>
              </w:rPr>
              <w:t>Методы</w:t>
            </w:r>
          </w:p>
        </w:tc>
      </w:tr>
      <w:tr w:rsidR="00A375BA" w:rsidRPr="00A375BA" w:rsidTr="00AB5151">
        <w:trPr>
          <w:trHeight w:val="951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Кадровые условия реализации ООП СОО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укомплектованности МБОУ «Лицей №23» педагогическими, руководящими и иными работниками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Тарификация, штатное расписание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Управленческий контроль</w:t>
            </w:r>
          </w:p>
        </w:tc>
      </w:tr>
      <w:tr w:rsidR="00A375BA" w:rsidRPr="00A375BA" w:rsidTr="00AB5151">
        <w:trPr>
          <w:trHeight w:val="2093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Установление соответствия уровня квалификации педагогических и иных работников требованиям Единого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квалификационного справочника должностей руководителей, специалистов и служащих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% педагогов, имеющих первую или высшую квалификационные категории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Управленческий контроль</w:t>
            </w:r>
          </w:p>
        </w:tc>
      </w:tr>
      <w:tr w:rsidR="00A375BA" w:rsidRPr="00A375BA" w:rsidTr="00AB5151">
        <w:trPr>
          <w:trHeight w:val="988"/>
          <w:jc w:val="center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 обеспеченности непрерывности профессионального развития педагогических работников ОУ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% педагогов, прошедших курсы повышения квалификации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Изучение документации</w:t>
            </w:r>
          </w:p>
        </w:tc>
      </w:tr>
      <w:tr w:rsidR="00A375BA" w:rsidRPr="00A375BA" w:rsidTr="00AB5151">
        <w:trPr>
          <w:trHeight w:val="273"/>
          <w:jc w:val="center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Оценка качества и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результативности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деятельности</w:t>
            </w:r>
          </w:p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педагогических работников с целью коррекции их деятельности, а также определения стимулирующей части фонда оплаты труда.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В соответствии с критериями оценки результативности деятельности педагогических работников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Анализ результативности участия педагогов в конкурсах профессионального мастерства, в инновационной деятельности, результативности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работы с обучающимися и их родителями</w:t>
            </w:r>
          </w:p>
        </w:tc>
      </w:tr>
      <w:tr w:rsidR="00A375BA" w:rsidRPr="00A375BA" w:rsidTr="00AB5151">
        <w:trPr>
          <w:trHeight w:val="1392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Психолого-педагогические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условия реализации ООП СОО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Удовлетворенность участников образовательных отношений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% удовлетворенности учащихся родителей (законных представителей), педагогов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Проведение анкетирования, опросов</w:t>
            </w:r>
          </w:p>
        </w:tc>
      </w:tr>
      <w:tr w:rsidR="00A375BA" w:rsidRPr="00A375BA" w:rsidTr="00AB5151">
        <w:trPr>
          <w:trHeight w:val="2001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Оценка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достижения учащимися планируемых результатов: личностных, метапредметных, предметных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%, уровень развития личностных, метапредметных, предметных результатов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Анализ выполнения комплексной контрольной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работы, прохождения промежуточной и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итоговой аттестации</w:t>
            </w:r>
          </w:p>
        </w:tc>
      </w:tr>
      <w:tr w:rsidR="00A375BA" w:rsidRPr="00A375BA" w:rsidTr="00AB5151">
        <w:trPr>
          <w:trHeight w:val="1124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 достижения учащимися установленных ФГОС СОО требований к результатам освоения ООП СОО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% получивших аттестаты об основном общем образовании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Анализ информации</w:t>
            </w:r>
          </w:p>
        </w:tc>
      </w:tr>
      <w:tr w:rsidR="00A375BA" w:rsidRPr="00A375BA" w:rsidTr="00AB5151">
        <w:trPr>
          <w:trHeight w:val="859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Финансовые условия реализации ООП СОО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 условий финансирования реализации ООП СОО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Выполнение контрактов, договоров, соглашений, муниципального задания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Подготовка информации для публичного отчета</w:t>
            </w:r>
          </w:p>
        </w:tc>
      </w:tr>
      <w:tr w:rsidR="00A375BA" w:rsidRPr="00A375BA" w:rsidTr="00AB5151">
        <w:trPr>
          <w:trHeight w:val="139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 обеспечения реализации обязательной части ООП ООО и части, формируемой участниками образовательных отношений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Информация о прохождении программного материала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 xml:space="preserve">Аналитические справки </w:t>
            </w:r>
          </w:p>
        </w:tc>
      </w:tr>
      <w:tr w:rsidR="00A375BA" w:rsidRPr="00A375BA" w:rsidTr="00AB5151">
        <w:trPr>
          <w:trHeight w:val="298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 по привлечению дополнительных финансовых средств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Сумма привлечения внебюджетных средств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142" w:right="1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Подготовка информации для публичного отчета</w:t>
            </w:r>
          </w:p>
        </w:tc>
      </w:tr>
      <w:tr w:rsidR="00A375BA" w:rsidRPr="00A375BA" w:rsidTr="00AB5151">
        <w:trPr>
          <w:trHeight w:val="2249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Материально- технические условия реализации ООП СОО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 соблюдения: санитарно-гигиенических норм; санитарно-бытовых условий; социально- бытовых условий; пожарной и 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Информация для подготовки ОУ к приемке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Акты проверок</w:t>
            </w:r>
          </w:p>
        </w:tc>
      </w:tr>
      <w:tr w:rsidR="00A375BA" w:rsidRPr="00A375BA" w:rsidTr="00AB5151">
        <w:trPr>
          <w:trHeight w:val="2770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Обновление ресурсного обеспечения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% обеспеченности техническими средствами в соответствии с требованиями ФГОС, % обеспеченности программными инструментами в соответствии с требованиями ФГОС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Анализ оснащенности кабинетов</w:t>
            </w:r>
          </w:p>
        </w:tc>
      </w:tr>
      <w:tr w:rsidR="00A375BA" w:rsidRPr="00A375BA" w:rsidTr="00AB5151">
        <w:trPr>
          <w:trHeight w:val="1392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Информационно- методические условия реализации ООП СОО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 обеспеченности учебников, учебно- методических и дидактических материалов, наглядных пособий и др.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% обеспеченности учебниками, состояние оснащенности кабинетов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 xml:space="preserve">Изучение отчетов </w:t>
            </w:r>
          </w:p>
        </w:tc>
      </w:tr>
      <w:tr w:rsidR="00A375BA" w:rsidRPr="00A375BA" w:rsidTr="00AB5151">
        <w:trPr>
          <w:trHeight w:val="55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 xml:space="preserve"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% обеспеченности доступа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72" w:right="20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Результаты независимых проверок</w:t>
            </w:r>
          </w:p>
        </w:tc>
      </w:tr>
      <w:tr w:rsidR="00A375BA" w:rsidRPr="00A375BA" w:rsidTr="00AB5151">
        <w:trPr>
          <w:trHeight w:val="1067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62" w:right="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Проверка обеспеченности доступа к печатным и электронным</w:t>
            </w:r>
            <w:r w:rsidRPr="00A37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образовательным ресурсам (ЭОР)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62" w:right="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Обеспеченности доступа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62" w:right="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Результаты независимых проверок</w:t>
            </w:r>
          </w:p>
        </w:tc>
      </w:tr>
      <w:tr w:rsidR="00A375BA" w:rsidRPr="00A375BA" w:rsidTr="00AB5151">
        <w:trPr>
          <w:trHeight w:val="1067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62" w:right="133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Обеспечение фондом дополнительной литературы, включающей детскую художественную и научно-популярную литературу, справочно- библиографические и периодические издания, сопровождающие реализацию ООП СОО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62" w:right="133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Количество приобретенной литературы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BA" w:rsidRPr="00A375BA" w:rsidRDefault="00A375BA" w:rsidP="00A375BA">
            <w:pPr>
              <w:spacing w:after="0" w:line="360" w:lineRule="auto"/>
              <w:ind w:left="62" w:right="133"/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</w:pPr>
            <w:r w:rsidRPr="00A375BA">
              <w:rPr>
                <w:rStyle w:val="4"/>
                <w:rFonts w:eastAsiaTheme="minorHAnsi"/>
                <w:color w:val="000000" w:themeColor="text1"/>
                <w:sz w:val="28"/>
                <w:szCs w:val="28"/>
              </w:rPr>
              <w:t>Анализ работы библиотеки</w:t>
            </w:r>
          </w:p>
        </w:tc>
      </w:tr>
    </w:tbl>
    <w:p w:rsidR="00A375BA" w:rsidRPr="00A375BA" w:rsidRDefault="00A375BA" w:rsidP="00A375B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75BA" w:rsidRPr="00A375BA" w:rsidRDefault="00A375BA" w:rsidP="00A375BA">
      <w:pPr>
        <w:tabs>
          <w:tab w:val="left" w:pos="562"/>
          <w:tab w:val="left" w:pos="1809"/>
          <w:tab w:val="left" w:pos="2306"/>
          <w:tab w:val="left" w:pos="3506"/>
          <w:tab w:val="left" w:pos="4829"/>
          <w:tab w:val="left" w:pos="5268"/>
          <w:tab w:val="left" w:pos="6366"/>
          <w:tab w:val="left" w:pos="6794"/>
          <w:tab w:val="left" w:pos="8303"/>
          <w:tab w:val="left" w:pos="884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A375BA" w:rsidRPr="00A375BA" w:rsidRDefault="00A375BA" w:rsidP="00A375B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2"/>
    <w:p w:rsidR="00301A77" w:rsidRPr="00A375BA" w:rsidRDefault="00301A77" w:rsidP="00A375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01A77" w:rsidRPr="00A3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1D5"/>
    <w:multiLevelType w:val="multilevel"/>
    <w:tmpl w:val="04FA5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E33955"/>
    <w:multiLevelType w:val="hybridMultilevel"/>
    <w:tmpl w:val="5DA02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BA"/>
    <w:rsid w:val="00286C65"/>
    <w:rsid w:val="00301A77"/>
    <w:rsid w:val="00867560"/>
    <w:rsid w:val="00A3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1067-6097-49DA-B5E5-C6C056BA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5B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7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5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375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A375BA"/>
    <w:pPr>
      <w:ind w:left="720"/>
      <w:contextualSpacing/>
    </w:pPr>
  </w:style>
  <w:style w:type="table" w:styleId="a7">
    <w:name w:val="Table Grid"/>
    <w:basedOn w:val="a1"/>
    <w:uiPriority w:val="59"/>
    <w:rsid w:val="00A37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A375BA"/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A375B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375BA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10">
    <w:name w:val="Основной текст (10)_"/>
    <w:basedOn w:val="a0"/>
    <w:link w:val="100"/>
    <w:rsid w:val="00A375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"/>
    <w:basedOn w:val="a0"/>
    <w:rsid w:val="00A3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0">
    <w:name w:val="Основной текст (10)"/>
    <w:basedOn w:val="a"/>
    <w:link w:val="10"/>
    <w:rsid w:val="00A375BA"/>
    <w:pPr>
      <w:shd w:val="clear" w:color="auto" w:fill="FFFFFF"/>
      <w:spacing w:after="0" w:line="278" w:lineRule="exact"/>
      <w:jc w:val="center"/>
    </w:pPr>
    <w:rPr>
      <w:rFonts w:ascii="Times New Roman" w:hAnsi="Times New Roman"/>
      <w:sz w:val="23"/>
      <w:szCs w:val="23"/>
      <w:lang w:eastAsia="en-US"/>
    </w:rPr>
  </w:style>
  <w:style w:type="character" w:customStyle="1" w:styleId="a4">
    <w:name w:val="Без интервала Знак"/>
    <w:link w:val="a3"/>
    <w:uiPriority w:val="1"/>
    <w:locked/>
    <w:rsid w:val="00A375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CF3F04028D109116B2191643291783C10185B30D08A7337CB4C146C34072F1419DDA662D0F9K8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6225</Words>
  <Characters>35483</Characters>
  <Application>Microsoft Office Word</Application>
  <DocSecurity>0</DocSecurity>
  <Lines>295</Lines>
  <Paragraphs>83</Paragraphs>
  <ScaleCrop>false</ScaleCrop>
  <Company/>
  <LinksUpToDate>false</LinksUpToDate>
  <CharactersWithSpaces>41625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2023-10-25T21:50:00Z</dcterms:created>
  <dcterms:modified xsi:type="dcterms:W3CDTF">2023-10-25T21:51:00Z</dcterms:modified>
</cp:coreProperties>
</file>